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0F" w:rsidRPr="005E1B0F" w:rsidRDefault="005E1B0F" w:rsidP="005E1B0F">
      <w:pPr>
        <w:pStyle w:val="a4"/>
        <w:pBdr>
          <w:bottom w:val="thickThinSmallGap" w:sz="24" w:space="1" w:color="622423"/>
        </w:pBdr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5E1B0F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 xml:space="preserve">ЧАСТНОЕ ОБРАЗОВАТЕЛЬНОЕ УЧРЕЖДЕНИЕ ДОПОЛНИТЕЛЬНОГО ПРОФЕССИОНАЛЬНОГО ОБРАЗОВАНИЯ “СПУТНИК” </w:t>
      </w:r>
    </w:p>
    <w:p w:rsidR="005E1B0F" w:rsidRPr="005E1B0F" w:rsidRDefault="005E1B0F" w:rsidP="005E1B0F">
      <w:pPr>
        <w:pStyle w:val="a4"/>
        <w:pBdr>
          <w:bottom w:val="thickThinSmallGap" w:sz="24" w:space="1" w:color="622423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5E1B0F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>(ЧОУ ДПО “СПУТНИК”)</w:t>
      </w:r>
    </w:p>
    <w:p w:rsidR="005E1B0F" w:rsidRDefault="005E1B0F" w:rsidP="005E1B0F">
      <w:pPr>
        <w:jc w:val="both"/>
        <w:rPr>
          <w:b/>
          <w:bCs/>
          <w:caps/>
        </w:rPr>
      </w:pPr>
    </w:p>
    <w:p w:rsidR="009F1D45" w:rsidRDefault="009F1D45" w:rsidP="009F1D45">
      <w:pPr>
        <w:pStyle w:val="30"/>
        <w:spacing w:after="0" w:line="240" w:lineRule="auto"/>
      </w:pPr>
    </w:p>
    <w:tbl>
      <w:tblPr>
        <w:tblpPr w:leftFromText="180" w:rightFromText="180" w:vertAnchor="page" w:horzAnchor="margin" w:tblpXSpec="right" w:tblpY="2341"/>
        <w:tblW w:w="0" w:type="auto"/>
        <w:tblLook w:val="00A0" w:firstRow="1" w:lastRow="0" w:firstColumn="1" w:lastColumn="0" w:noHBand="0" w:noVBand="0"/>
      </w:tblPr>
      <w:tblGrid>
        <w:gridCol w:w="4269"/>
      </w:tblGrid>
      <w:tr w:rsidR="005E1B0F" w:rsidTr="002535EA">
        <w:tc>
          <w:tcPr>
            <w:tcW w:w="4269" w:type="dxa"/>
          </w:tcPr>
          <w:p w:rsidR="005E1B0F" w:rsidRDefault="005E1B0F" w:rsidP="002535EA">
            <w:pPr>
              <w:pStyle w:val="14"/>
              <w:framePr w:hSpace="0" w:wrap="auto" w:vAnchor="margin" w:hAnchor="text" w:xAlign="left" w:yAlign="inline"/>
              <w:spacing w:line="360" w:lineRule="auto"/>
              <w:rPr>
                <w:sz w:val="24"/>
                <w:szCs w:val="24"/>
              </w:rPr>
            </w:pPr>
            <w:r>
              <w:rPr>
                <w:b/>
              </w:rPr>
              <w:t>УТВЕРЖДАЮ</w:t>
            </w:r>
          </w:p>
        </w:tc>
      </w:tr>
      <w:tr w:rsidR="005E1B0F" w:rsidTr="002535EA">
        <w:tc>
          <w:tcPr>
            <w:tcW w:w="4269" w:type="dxa"/>
          </w:tcPr>
          <w:p w:rsidR="005E1B0F" w:rsidRDefault="005E1B0F" w:rsidP="002535EA">
            <w:pPr>
              <w:pStyle w:val="14"/>
              <w:framePr w:hSpace="0" w:wrap="auto" w:vAnchor="margin" w:hAnchor="text" w:xAlign="left" w:yAlign="inli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5E1B0F" w:rsidRDefault="005E1B0F" w:rsidP="002535EA">
            <w:pPr>
              <w:pStyle w:val="14"/>
              <w:framePr w:hSpace="0" w:wrap="auto" w:vAnchor="margin" w:hAnchor="text" w:xAlign="left" w:yAlign="inlin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«СПУТНИК»</w:t>
            </w:r>
          </w:p>
          <w:p w:rsidR="005E1B0F" w:rsidRPr="003A66E1" w:rsidRDefault="005E1B0F" w:rsidP="002535E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66E1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33665" wp14:editId="2D5AAF96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369570</wp:posOffset>
                      </wp:positionV>
                      <wp:extent cx="1156970" cy="0"/>
                      <wp:effectExtent l="9525" t="7620" r="5080" b="114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970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9.1pt" to="388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x7TQIAAFgEAAAOAAAAZHJzL2Uyb0RvYy54bWysVM1uEzEQviPxDpbv6WbDNm1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" strokeweight=".35pt"/>
                  </w:pict>
                </mc:Fallback>
              </mc:AlternateContent>
            </w:r>
            <w:r w:rsidRPr="003A66E1">
              <w:rPr>
                <w:rFonts w:ascii="Times New Roman" w:hAnsi="Times New Roman" w:cs="Times New Roman"/>
              </w:rPr>
              <w:t xml:space="preserve">___________В. А. </w:t>
            </w:r>
            <w:proofErr w:type="spellStart"/>
            <w:r w:rsidRPr="003A66E1">
              <w:rPr>
                <w:rFonts w:ascii="Times New Roman" w:hAnsi="Times New Roman" w:cs="Times New Roman"/>
              </w:rPr>
              <w:t>Бобун</w:t>
            </w:r>
            <w:proofErr w:type="spellEnd"/>
          </w:p>
          <w:p w:rsidR="005E1B0F" w:rsidRPr="003A66E1" w:rsidRDefault="005E1B0F" w:rsidP="002535E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3A66E1">
              <w:rPr>
                <w:rFonts w:ascii="Times New Roman" w:hAnsi="Times New Roman" w:cs="Times New Roman"/>
                <w:spacing w:val="2"/>
              </w:rPr>
              <w:t>«21» сентября</w:t>
            </w:r>
            <w:r w:rsidRPr="003A66E1">
              <w:rPr>
                <w:rFonts w:ascii="Times New Roman" w:hAnsi="Times New Roman" w:cs="Times New Roman"/>
                <w:smallCaps/>
                <w:spacing w:val="2"/>
              </w:rPr>
              <w:t xml:space="preserve"> </w:t>
            </w:r>
            <w:r w:rsidRPr="003A66E1">
              <w:rPr>
                <w:rFonts w:ascii="Times New Roman" w:hAnsi="Times New Roman" w:cs="Times New Roman"/>
                <w:spacing w:val="2"/>
              </w:rPr>
              <w:t>2015 г.</w:t>
            </w:r>
          </w:p>
          <w:p w:rsidR="005E1B0F" w:rsidRDefault="005E1B0F" w:rsidP="002535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F1D45" w:rsidRDefault="009F1D45" w:rsidP="009F1D45">
      <w:pPr>
        <w:pStyle w:val="30"/>
        <w:spacing w:after="0" w:line="240" w:lineRule="auto"/>
      </w:pPr>
    </w:p>
    <w:p w:rsidR="009F1D45" w:rsidRDefault="009F1D45" w:rsidP="009F1D45">
      <w:pPr>
        <w:pStyle w:val="30"/>
        <w:spacing w:after="0" w:line="240" w:lineRule="auto"/>
      </w:pPr>
    </w:p>
    <w:p w:rsidR="009F1D45" w:rsidRDefault="009F1D45" w:rsidP="009F1D45">
      <w:pPr>
        <w:pStyle w:val="30"/>
        <w:spacing w:after="0" w:line="240" w:lineRule="auto"/>
      </w:pPr>
    </w:p>
    <w:p w:rsidR="009F1D45" w:rsidRDefault="009F1D45" w:rsidP="009F1D45">
      <w:pPr>
        <w:pStyle w:val="30"/>
        <w:spacing w:after="0" w:line="240" w:lineRule="auto"/>
      </w:pPr>
    </w:p>
    <w:p w:rsidR="009F1D45" w:rsidRDefault="009F1D45" w:rsidP="009F1D45">
      <w:pPr>
        <w:pStyle w:val="30"/>
        <w:spacing w:after="0" w:line="240" w:lineRule="auto"/>
      </w:pPr>
    </w:p>
    <w:p w:rsidR="009F1D45" w:rsidRDefault="009F1D45" w:rsidP="009F1D45">
      <w:pPr>
        <w:pStyle w:val="30"/>
        <w:spacing w:after="0" w:line="240" w:lineRule="auto"/>
      </w:pPr>
    </w:p>
    <w:p w:rsidR="009F1D45" w:rsidRDefault="009F1D45" w:rsidP="009F1D45">
      <w:pPr>
        <w:pStyle w:val="30"/>
        <w:spacing w:after="0" w:line="240" w:lineRule="auto"/>
      </w:pPr>
    </w:p>
    <w:p w:rsidR="009F1D45" w:rsidRDefault="009F1D45" w:rsidP="009F1D45">
      <w:pPr>
        <w:pStyle w:val="30"/>
        <w:spacing w:after="0" w:line="240" w:lineRule="auto"/>
      </w:pPr>
    </w:p>
    <w:p w:rsidR="009F1D45" w:rsidRDefault="009F1D45" w:rsidP="009F1D45">
      <w:pPr>
        <w:pStyle w:val="30"/>
        <w:spacing w:after="0" w:line="240" w:lineRule="auto"/>
      </w:pPr>
    </w:p>
    <w:p w:rsidR="009F1D45" w:rsidRDefault="009F1D45" w:rsidP="009F1D45">
      <w:pPr>
        <w:pStyle w:val="30"/>
        <w:spacing w:after="0" w:line="240" w:lineRule="auto"/>
      </w:pPr>
    </w:p>
    <w:p w:rsidR="00D44E7F" w:rsidRDefault="00D44E7F">
      <w:pPr>
        <w:pStyle w:val="40"/>
        <w:shd w:val="clear" w:color="auto" w:fill="auto"/>
        <w:spacing w:before="0" w:after="0" w:line="240" w:lineRule="exact"/>
        <w:ind w:left="20"/>
        <w:jc w:val="center"/>
      </w:pPr>
    </w:p>
    <w:p w:rsidR="00D44E7F" w:rsidRDefault="00D44E7F">
      <w:pPr>
        <w:pStyle w:val="40"/>
        <w:shd w:val="clear" w:color="auto" w:fill="auto"/>
        <w:spacing w:before="0" w:after="0" w:line="240" w:lineRule="exact"/>
        <w:ind w:left="20"/>
        <w:jc w:val="center"/>
      </w:pPr>
    </w:p>
    <w:p w:rsidR="00EF5400" w:rsidRPr="000E6A5D" w:rsidRDefault="005A0219">
      <w:pPr>
        <w:pStyle w:val="40"/>
        <w:shd w:val="clear" w:color="auto" w:fill="auto"/>
        <w:spacing w:before="0" w:after="0" w:line="240" w:lineRule="exact"/>
        <w:ind w:left="20"/>
        <w:jc w:val="center"/>
        <w:rPr>
          <w:sz w:val="28"/>
          <w:szCs w:val="28"/>
        </w:rPr>
      </w:pPr>
      <w:r w:rsidRPr="000E6A5D">
        <w:rPr>
          <w:sz w:val="28"/>
          <w:szCs w:val="28"/>
        </w:rPr>
        <w:t xml:space="preserve">ПРАВИЛА ВНУТРЕННЕГО ТРУДОВОГО РАСПОРЯДКА </w:t>
      </w:r>
      <w:proofErr w:type="gramStart"/>
      <w:r w:rsidRPr="000E6A5D">
        <w:rPr>
          <w:sz w:val="28"/>
          <w:szCs w:val="28"/>
        </w:rPr>
        <w:t>ОБУЧАЮЩИХСЯ</w:t>
      </w:r>
      <w:proofErr w:type="gramEnd"/>
    </w:p>
    <w:p w:rsidR="009F1D45" w:rsidRDefault="005A0219" w:rsidP="000E6A5D">
      <w:pPr>
        <w:pStyle w:val="40"/>
        <w:shd w:val="clear" w:color="auto" w:fill="auto"/>
        <w:spacing w:before="0" w:after="6612" w:line="240" w:lineRule="exact"/>
        <w:ind w:left="20"/>
        <w:jc w:val="center"/>
      </w:pPr>
      <w:r w:rsidRPr="000E6A5D">
        <w:rPr>
          <w:sz w:val="28"/>
          <w:szCs w:val="28"/>
        </w:rPr>
        <w:t>УЧЕБНОГО ЦЕНТРА «</w:t>
      </w:r>
      <w:r w:rsidR="009F1D45" w:rsidRPr="000E6A5D">
        <w:rPr>
          <w:sz w:val="28"/>
          <w:szCs w:val="28"/>
        </w:rPr>
        <w:t>СПУТНИК</w:t>
      </w:r>
      <w:r w:rsidRPr="000E6A5D">
        <w:rPr>
          <w:sz w:val="28"/>
          <w:szCs w:val="28"/>
        </w:rPr>
        <w:t>»</w:t>
      </w:r>
      <w:r>
        <w:br/>
      </w:r>
      <w:bookmarkStart w:id="0" w:name="_GoBack"/>
      <w:bookmarkEnd w:id="0"/>
    </w:p>
    <w:p w:rsidR="009F1D45" w:rsidRDefault="009F1D45" w:rsidP="009F1D45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9F1D45" w:rsidRDefault="009F1D45" w:rsidP="009F1D45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9F1D45" w:rsidRDefault="009F1D45" w:rsidP="009F1D45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9F1D45" w:rsidRDefault="009F1D45" w:rsidP="009F1D45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9F1D45" w:rsidRDefault="009F1D45" w:rsidP="009F1D45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9F1D45" w:rsidRDefault="009F1D45" w:rsidP="009F1D45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9F1D45" w:rsidRDefault="009F1D45" w:rsidP="009F1D45">
      <w:pPr>
        <w:pStyle w:val="40"/>
        <w:shd w:val="clear" w:color="auto" w:fill="auto"/>
        <w:spacing w:before="0" w:after="0" w:line="240" w:lineRule="auto"/>
        <w:ind w:left="23"/>
        <w:jc w:val="center"/>
      </w:pPr>
    </w:p>
    <w:p w:rsidR="00EF5400" w:rsidRDefault="005A0219" w:rsidP="009F1D45">
      <w:pPr>
        <w:pStyle w:val="40"/>
        <w:shd w:val="clear" w:color="auto" w:fill="auto"/>
        <w:spacing w:before="0" w:after="0" w:line="240" w:lineRule="auto"/>
        <w:ind w:left="23"/>
        <w:jc w:val="center"/>
        <w:sectPr w:rsidR="00EF5400" w:rsidSect="005E1B0F">
          <w:pgSz w:w="11900" w:h="16840"/>
          <w:pgMar w:top="568" w:right="877" w:bottom="709" w:left="993" w:header="0" w:footer="3" w:gutter="0"/>
          <w:cols w:space="720"/>
          <w:noEndnote/>
          <w:docGrid w:linePitch="360"/>
        </w:sectPr>
      </w:pPr>
      <w:r>
        <w:t xml:space="preserve">г. </w:t>
      </w:r>
      <w:r w:rsidR="009F1D45">
        <w:t>Хабаровск</w:t>
      </w:r>
      <w:r>
        <w:t>, 201</w:t>
      </w:r>
      <w:r w:rsidR="005E1B0F">
        <w:t>5</w:t>
      </w:r>
      <w:r>
        <w:t xml:space="preserve"> г.</w:t>
      </w:r>
    </w:p>
    <w:p w:rsidR="00EF5400" w:rsidRDefault="005A021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64"/>
        </w:tabs>
        <w:spacing w:after="206" w:line="240" w:lineRule="exact"/>
        <w:ind w:left="3360"/>
      </w:pPr>
      <w:bookmarkStart w:id="1" w:name="bookmark0"/>
      <w:r>
        <w:lastRenderedPageBreak/>
        <w:t>Основные положения</w:t>
      </w:r>
      <w:bookmarkEnd w:id="1"/>
    </w:p>
    <w:p w:rsidR="00EF5400" w:rsidRDefault="005A0219">
      <w:pPr>
        <w:pStyle w:val="20"/>
        <w:numPr>
          <w:ilvl w:val="1"/>
          <w:numId w:val="1"/>
        </w:numPr>
        <w:shd w:val="clear" w:color="auto" w:fill="auto"/>
        <w:spacing w:before="0" w:after="236"/>
        <w:ind w:left="400"/>
      </w:pPr>
      <w:r>
        <w:t xml:space="preserve"> Правила внутреннего учебного распорядка (далее Правила) </w:t>
      </w:r>
      <w:r w:rsidR="009F1D45">
        <w:t>Ч</w:t>
      </w:r>
      <w:r>
        <w:t>астного</w:t>
      </w:r>
      <w:r w:rsidR="009F1D45">
        <w:t xml:space="preserve"> образовательного</w:t>
      </w:r>
      <w:r>
        <w:t xml:space="preserve"> учреждения дополнительного профессионального образования "</w:t>
      </w:r>
      <w:r w:rsidR="009F1D45">
        <w:t>СПУТНИК</w:t>
      </w:r>
      <w:r>
        <w:t>" (далее - Учреждение) разработаны в соответствии с Федеральным законом «Об образовании в Российской Федерации», иными законодательными актами Российской Федерации, и локальными актами Учреждения.</w:t>
      </w:r>
    </w:p>
    <w:p w:rsidR="00EF5400" w:rsidRDefault="005A0219">
      <w:pPr>
        <w:pStyle w:val="20"/>
        <w:numPr>
          <w:ilvl w:val="1"/>
          <w:numId w:val="1"/>
        </w:numPr>
        <w:shd w:val="clear" w:color="auto" w:fill="auto"/>
        <w:tabs>
          <w:tab w:val="left" w:pos="472"/>
        </w:tabs>
        <w:spacing w:before="0" w:after="0" w:line="278" w:lineRule="exact"/>
        <w:ind w:left="400"/>
      </w:pPr>
      <w:r>
        <w:t xml:space="preserve">Правила являются основным локальным нормативным актом, регулирующим отношения, связанные </w:t>
      </w:r>
      <w:proofErr w:type="gramStart"/>
      <w:r>
        <w:t>с</w:t>
      </w:r>
      <w:proofErr w:type="gramEnd"/>
      <w:r>
        <w:t>:</w:t>
      </w:r>
    </w:p>
    <w:p w:rsidR="00EF5400" w:rsidRDefault="005A0219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before="0" w:after="0"/>
        <w:ind w:left="620" w:firstLine="0"/>
      </w:pPr>
      <w:r>
        <w:t xml:space="preserve">учебной дисциплиной </w:t>
      </w:r>
      <w:proofErr w:type="gramStart"/>
      <w:r>
        <w:t>обучающихся</w:t>
      </w:r>
      <w:proofErr w:type="gramEnd"/>
      <w:r>
        <w:t xml:space="preserve"> Учреждения,</w:t>
      </w:r>
    </w:p>
    <w:p w:rsidR="00EF5400" w:rsidRDefault="005A0219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before="0" w:after="0"/>
        <w:ind w:left="620" w:firstLine="0"/>
      </w:pPr>
      <w:r>
        <w:t>поведением обучающихся в помещениях Учреждения и на его территории;</w:t>
      </w:r>
    </w:p>
    <w:p w:rsidR="00EF5400" w:rsidRDefault="005A0219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0"/>
        <w:ind w:firstLine="620"/>
        <w:jc w:val="left"/>
      </w:pPr>
      <w:r>
        <w:t xml:space="preserve">взаимоотношениями </w:t>
      </w:r>
      <w:proofErr w:type="gramStart"/>
      <w:r>
        <w:t>обучающихся</w:t>
      </w:r>
      <w:proofErr w:type="gramEnd"/>
      <w:r>
        <w:t xml:space="preserve"> с преподавателями, администрацией и другими работниками Учреждения;</w:t>
      </w:r>
    </w:p>
    <w:p w:rsidR="00EF5400" w:rsidRDefault="005A0219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before="0"/>
        <w:ind w:left="620" w:firstLine="0"/>
      </w:pPr>
      <w:r>
        <w:t>ответственностью обучающихся за соблюдение и исполнение настоящих правил.</w:t>
      </w:r>
    </w:p>
    <w:p w:rsidR="00EF5400" w:rsidRDefault="005A0219">
      <w:pPr>
        <w:pStyle w:val="20"/>
        <w:numPr>
          <w:ilvl w:val="0"/>
          <w:numId w:val="3"/>
        </w:numPr>
        <w:shd w:val="clear" w:color="auto" w:fill="auto"/>
        <w:tabs>
          <w:tab w:val="left" w:pos="508"/>
        </w:tabs>
        <w:spacing w:before="0"/>
        <w:ind w:firstLine="0"/>
      </w:pPr>
      <w:proofErr w:type="gramStart"/>
      <w:r>
        <w:t>Настоящие правила имеют цель способствовать созданию среди обучающихся здоровой морально-психологической обстановки, условий творческого и ответственного отношения к труду и учебе; поддержанию и укреплению трудовой и учебной дисциплины, рациональному использованию учебного времени.</w:t>
      </w:r>
      <w:proofErr w:type="gramEnd"/>
    </w:p>
    <w:p w:rsidR="00EF5400" w:rsidRDefault="005A0219">
      <w:pPr>
        <w:pStyle w:val="20"/>
        <w:numPr>
          <w:ilvl w:val="0"/>
          <w:numId w:val="3"/>
        </w:numPr>
        <w:shd w:val="clear" w:color="auto" w:fill="auto"/>
        <w:tabs>
          <w:tab w:val="left" w:pos="508"/>
        </w:tabs>
        <w:spacing w:before="0" w:after="0"/>
        <w:ind w:firstLine="0"/>
      </w:pPr>
      <w:r>
        <w:t>Правила вступают в силу с момента их утверждения директором Учреждения и действуют без ограничения срока (до внесения соответствующих изменений и дополнений или принятия новых Правил).</w:t>
      </w:r>
    </w:p>
    <w:p w:rsidR="00EF5400" w:rsidRDefault="005A0219">
      <w:pPr>
        <w:pStyle w:val="20"/>
        <w:numPr>
          <w:ilvl w:val="0"/>
          <w:numId w:val="4"/>
        </w:numPr>
        <w:shd w:val="clear" w:color="auto" w:fill="auto"/>
        <w:tabs>
          <w:tab w:val="left" w:pos="597"/>
        </w:tabs>
        <w:spacing w:before="0" w:after="197" w:line="240" w:lineRule="exact"/>
        <w:ind w:firstLine="0"/>
      </w:pPr>
      <w:r>
        <w:t>Изменения и дополнения Правил производятся в порядке их принятия.</w:t>
      </w:r>
    </w:p>
    <w:p w:rsidR="00EF5400" w:rsidRDefault="005A0219">
      <w:pPr>
        <w:pStyle w:val="20"/>
        <w:shd w:val="clear" w:color="auto" w:fill="auto"/>
        <w:spacing w:before="0" w:after="271" w:line="278" w:lineRule="exact"/>
        <w:ind w:firstLine="0"/>
      </w:pPr>
      <w:r>
        <w:t xml:space="preserve">1.5. С настоящими правилами внутреннего распорядка Учреждение знакомит </w:t>
      </w:r>
      <w:proofErr w:type="gramStart"/>
      <w:r>
        <w:t>обучающихся</w:t>
      </w:r>
      <w:proofErr w:type="gramEnd"/>
      <w:r>
        <w:t xml:space="preserve"> при зачислении на обучение.</w:t>
      </w:r>
    </w:p>
    <w:p w:rsidR="00EF5400" w:rsidRDefault="005A021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90"/>
        </w:tabs>
        <w:spacing w:after="201" w:line="240" w:lineRule="exact"/>
        <w:ind w:left="2700"/>
      </w:pPr>
      <w:bookmarkStart w:id="2" w:name="bookmark1"/>
      <w:r>
        <w:t xml:space="preserve">Основные права </w:t>
      </w:r>
      <w:proofErr w:type="gramStart"/>
      <w:r>
        <w:t>Обучающихся</w:t>
      </w:r>
      <w:bookmarkEnd w:id="2"/>
      <w:proofErr w:type="gramEnd"/>
    </w:p>
    <w:p w:rsidR="00EF5400" w:rsidRDefault="005A0219" w:rsidP="009F1D45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/>
        <w:ind w:firstLine="0"/>
      </w:pPr>
      <w:r>
        <w:t xml:space="preserve"> Обучающиеся Учреждения обладают в полном объеме всеми правами, установленными всеобщей декларацией Прав</w:t>
      </w:r>
      <w:r>
        <w:tab/>
        <w:t>Человека,</w:t>
      </w:r>
      <w:r>
        <w:tab/>
        <w:t>Конституцией</w:t>
      </w:r>
      <w:r>
        <w:tab/>
        <w:t>и</w:t>
      </w:r>
    </w:p>
    <w:p w:rsidR="00EF5400" w:rsidRDefault="005A0219">
      <w:pPr>
        <w:pStyle w:val="20"/>
        <w:shd w:val="clear" w:color="auto" w:fill="auto"/>
        <w:spacing w:before="0" w:after="267"/>
        <w:ind w:firstLine="0"/>
      </w:pPr>
      <w:r>
        <w:t>законодательством Российской Федерации.</w:t>
      </w:r>
    </w:p>
    <w:p w:rsidR="00EF5400" w:rsidRDefault="005A0219">
      <w:pPr>
        <w:pStyle w:val="20"/>
        <w:numPr>
          <w:ilvl w:val="1"/>
          <w:numId w:val="1"/>
        </w:numPr>
        <w:shd w:val="clear" w:color="auto" w:fill="auto"/>
        <w:tabs>
          <w:tab w:val="left" w:pos="597"/>
        </w:tabs>
        <w:spacing w:before="0" w:after="21" w:line="240" w:lineRule="exact"/>
        <w:ind w:firstLine="0"/>
      </w:pPr>
      <w:r>
        <w:t xml:space="preserve">Обучающиеся Учреждения имеет право </w:t>
      </w:r>
      <w:proofErr w:type="gramStart"/>
      <w:r>
        <w:t>на</w:t>
      </w:r>
      <w:proofErr w:type="gramEnd"/>
      <w:r>
        <w:t>:</w:t>
      </w:r>
    </w:p>
    <w:p w:rsidR="00EF5400" w:rsidRDefault="005A0219" w:rsidP="009F1D45">
      <w:pPr>
        <w:pStyle w:val="20"/>
        <w:shd w:val="clear" w:color="auto" w:fill="auto"/>
        <w:spacing w:before="0" w:after="0"/>
        <w:ind w:firstLine="400"/>
      </w:pPr>
      <w:r>
        <w:t>- предоставление условий для обучения, соответствующих санитарным и гигиеническим требованиям, а также оснащения, соответствующего обязательным нормам и правилам, предъявляемым к образовательному процессу;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/>
        <w:ind w:firstLine="520"/>
      </w:pPr>
      <w:r>
        <w:t>на получение профессионального образования в соответствии с федеральными государственными стандартами, в том числе по индивидуальным учебным планам и по ускоренному курсу обучения;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/>
        <w:ind w:firstLine="620"/>
      </w:pPr>
      <w:r>
        <w:t>на получение документа установленного образца по окончании обучения; одновременное освоение нескольких образовательных программ, преподаваемых в Учреждении, а также в других организациях, осуществляющих образовательную деятельность;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693"/>
        </w:tabs>
        <w:spacing w:before="0" w:after="0"/>
        <w:ind w:firstLine="520"/>
      </w:pPr>
      <w:r>
        <w:t>на переход с одной образовательной программы на другую в установленном порядке;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0"/>
        <w:ind w:firstLine="700"/>
      </w:pPr>
      <w:r>
        <w:t>на безвозмездное пользование имеющимися в Учреждении нормативной, инструктивной, учебной и методической документацией, а также библиотекой и информационными ресурсами, услугами учебных, социально-бытовых подразделений Учреждения;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/>
        <w:ind w:firstLine="700"/>
      </w:pP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/>
        <w:ind w:firstLine="700"/>
      </w:pPr>
      <w:r>
        <w:t xml:space="preserve">свободу совести, информации, свободное выражение собственных взглядов и </w:t>
      </w:r>
      <w:r>
        <w:lastRenderedPageBreak/>
        <w:t>убеждений;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0"/>
        <w:ind w:firstLine="700"/>
      </w:pPr>
      <w:r>
        <w:t>ознакомление со свидетельством о государственной регистрации, с уставом, с лицензией на осуществление образовательной деятельности,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/>
        <w:ind w:firstLine="700"/>
      </w:pPr>
      <w:r>
        <w:t>обращение к руководству Учреждения по любым вопросам, связанным с организацией образовательного процесса;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/>
        <w:ind w:firstLine="700"/>
      </w:pPr>
      <w:r>
        <w:t>обжалование решений (приказов) руководства Учреждения в установленном законодательством Российской Федерации порядке.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/>
        <w:ind w:left="700" w:firstLine="0"/>
      </w:pPr>
      <w:r>
        <w:t>подавать предложения по улучшению работы Учреждения;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0"/>
        <w:ind w:firstLine="700"/>
      </w:pPr>
      <w:r>
        <w:t>получение от преподавателей необходимых консультаций и дополнительных разъяснений в пределах учебной программы;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before="0"/>
        <w:ind w:firstLine="700"/>
      </w:pPr>
      <w:r>
        <w:t>требование от преподавателя обоснования оценки своих знаний; пересдачу несданных предметов в установленном порядке; отчисление из Учреждения по собственному желанию в установленном порядке, иные права, предусмотренные действующим законодательством, локальными актами Учреждения и договором, заключенным между обучающимся (спонсором) и Учреждением.</w:t>
      </w:r>
    </w:p>
    <w:p w:rsidR="00EF5400" w:rsidRDefault="005A0219" w:rsidP="009F1D45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0" w:after="236"/>
        <w:ind w:firstLine="0"/>
      </w:pPr>
      <w:r>
        <w:t xml:space="preserve">Принуждение обучающихся к вступлению в общественные, </w:t>
      </w:r>
      <w:proofErr w:type="spellStart"/>
      <w:r>
        <w:t>общественнополитические</w:t>
      </w:r>
      <w:proofErr w:type="spellEnd"/>
      <w:r>
        <w:t xml:space="preserve"> организации, движения и партии, а также принудительное привлечение обучающихся к деятельности в этих организациях не допускается.</w:t>
      </w:r>
    </w:p>
    <w:p w:rsidR="00EF5400" w:rsidRDefault="005A0219" w:rsidP="009F1D45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0" w:after="271" w:line="278" w:lineRule="exact"/>
        <w:ind w:firstLine="0"/>
      </w:pPr>
      <w:r>
        <w:t xml:space="preserve">Привлечение </w:t>
      </w:r>
      <w:proofErr w:type="gramStart"/>
      <w:r>
        <w:t>обучающихся</w:t>
      </w:r>
      <w:proofErr w:type="gramEnd"/>
      <w:r>
        <w:t xml:space="preserve"> без их согласия к труду, не предусмотренному учебными планами и (или) программами запрещается.</w:t>
      </w:r>
    </w:p>
    <w:p w:rsidR="00EF5400" w:rsidRDefault="005A021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34"/>
        </w:tabs>
        <w:spacing w:after="261" w:line="240" w:lineRule="exact"/>
        <w:ind w:left="2360"/>
      </w:pPr>
      <w:bookmarkStart w:id="3" w:name="bookmark2"/>
      <w:r>
        <w:t xml:space="preserve">Основные обязанности </w:t>
      </w:r>
      <w:proofErr w:type="gramStart"/>
      <w:r>
        <w:t>Обучающихся</w:t>
      </w:r>
      <w:bookmarkEnd w:id="3"/>
      <w:proofErr w:type="gramEnd"/>
    </w:p>
    <w:p w:rsidR="00EF5400" w:rsidRDefault="005A0219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0" w:after="0"/>
        <w:ind w:firstLine="0"/>
      </w:pPr>
      <w:r>
        <w:t>Обучающиеся обязаны: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/>
        <w:ind w:firstLine="700"/>
      </w:pPr>
      <w:r>
        <w:t>овладевать теоретическими знаниями, практическими навыками и современными методами в области изучаемых программ, курсов, дисциплин;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0"/>
        <w:ind w:firstLine="700"/>
      </w:pPr>
      <w:r>
        <w:t>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/>
        <w:ind w:firstLine="700"/>
      </w:pPr>
      <w: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/>
        <w:ind w:firstLine="700"/>
      </w:pPr>
      <w:r>
        <w:t>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/>
        <w:ind w:firstLine="700"/>
      </w:pPr>
      <w:r>
        <w:t>своевременно вносить плату за обучение, соблюдать условия договоров, заключенных с Учреждением;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/>
        <w:ind w:firstLine="700"/>
      </w:pPr>
      <w:proofErr w:type="gramStart"/>
      <w:r>
        <w:t>бережно и аккуратно относится к материальной собственности Учреждения (имуществу (компьютеры, оргтехника, учебная мебель, учебные доски и др.), оборудованию, учебным пособиям, приборам, книгам и т.д.) и не допускать ее порчу;</w:t>
      </w:r>
      <w:proofErr w:type="gramEnd"/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/>
        <w:ind w:firstLine="700"/>
      </w:pPr>
      <w:r>
        <w:t>поддерживать во всех помещениях и прилегающей территории Учреждения порядок и чистоту: выбрасывать мусор в специально отведенные емкости,</w:t>
      </w:r>
    </w:p>
    <w:p w:rsidR="00EF5400" w:rsidRDefault="005A0219" w:rsidP="009F1D45">
      <w:pPr>
        <w:pStyle w:val="20"/>
        <w:shd w:val="clear" w:color="auto" w:fill="auto"/>
        <w:spacing w:before="0" w:after="0"/>
        <w:ind w:firstLine="0"/>
      </w:pPr>
      <w:proofErr w:type="gramStart"/>
      <w:r>
        <w:t>расположенные в здании и прилегающей к нему территории;</w:t>
      </w:r>
      <w:proofErr w:type="gramEnd"/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before="0" w:after="0"/>
        <w:ind w:firstLine="700"/>
      </w:pPr>
      <w:r>
        <w:t>не оставлять свои вещи без присмотра, в случае порчи или пропажи вещей, оставленных без присмотра, Учреждение не несет ответственности;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before="0" w:after="0"/>
        <w:ind w:firstLine="700"/>
      </w:pPr>
      <w:r>
        <w:t>в помещениях соблюдать нормальный, спокойный режим разговоров, общения и поведения; соблюдать правила взаимной вежливости и уважения к преподавательскому составу, обучающимся и другим работникам Учреждения; быть опрятно одетым;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before="0" w:after="0"/>
        <w:ind w:firstLine="700"/>
      </w:pPr>
      <w:r>
        <w:t xml:space="preserve">предупреждать нарушения норм поведения другими обучающимися, </w:t>
      </w:r>
      <w:proofErr w:type="gramStart"/>
      <w:r>
        <w:t>о</w:t>
      </w:r>
      <w:proofErr w:type="gramEnd"/>
      <w:r>
        <w:t xml:space="preserve"> всех нарушениях порядка или учебного процесса сообщать администрации Учреждения;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before="0"/>
        <w:ind w:firstLine="700"/>
      </w:pPr>
      <w:r>
        <w:t xml:space="preserve">соблюдать требования настоящих Правил и других внутренних локальных актов </w:t>
      </w:r>
      <w:r>
        <w:lastRenderedPageBreak/>
        <w:t>Учреждения, регламентирующих проведение учебного процесса.</w:t>
      </w:r>
    </w:p>
    <w:p w:rsidR="00EF5400" w:rsidRDefault="005A0219" w:rsidP="009F1D45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/>
        <w:ind w:firstLine="0"/>
      </w:pPr>
      <w:r>
        <w:t>Обучающимся запрещается: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spacing w:before="0" w:after="0"/>
        <w:ind w:firstLine="700"/>
      </w:pPr>
      <w:r>
        <w:t>нарушать установленные правила поведения;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0"/>
        <w:ind w:firstLine="700"/>
      </w:pPr>
      <w:r>
        <w:t>использовать компьютеры и оргтехнику иное материально-техническое оснащение образовательного процесса без разрешения преподавателей и других работников Учреждения;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/>
        <w:ind w:firstLine="700"/>
      </w:pPr>
      <w:r>
        <w:t>отвлекать преподавателя во время занятия, вести разговоры на свободную тематику во время учебного занятия;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/>
        <w:ind w:firstLine="700"/>
      </w:pPr>
      <w:r>
        <w:t>приносить и распивать спиртные напитки (в том числе слабоалкогольные); употреблять и распространять наркотические и токсические вещества; приносить в задание холодное, газовое, травматическое и огнестрельное оружие, легковоспламеняющиеся вещества, а также химические вещества, угрожающие жизни и здоровью людей;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before="0" w:after="0"/>
        <w:ind w:firstLine="700"/>
      </w:pPr>
      <w:r>
        <w:t>находится в помещениях Учреждения и прилегающей к нему территории в состоянии алкогольного, наркотического или токсического опьянения;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spacing w:before="0" w:after="0"/>
        <w:ind w:firstLine="700"/>
      </w:pPr>
      <w:r>
        <w:t>курить в помещениях Учреждения и прилегающей к нему территории;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spacing w:before="0" w:after="0"/>
        <w:ind w:firstLine="700"/>
      </w:pPr>
      <w:r>
        <w:t xml:space="preserve">портить имущество и оборудование, причинять ущерб </w:t>
      </w:r>
      <w:proofErr w:type="gramStart"/>
      <w:r>
        <w:t>учебно-материальной</w:t>
      </w:r>
      <w:proofErr w:type="gramEnd"/>
    </w:p>
    <w:p w:rsidR="00EF5400" w:rsidRDefault="005A0219" w:rsidP="009F1D45">
      <w:pPr>
        <w:pStyle w:val="20"/>
        <w:shd w:val="clear" w:color="auto" w:fill="auto"/>
        <w:spacing w:before="0" w:after="567"/>
        <w:ind w:firstLine="700"/>
      </w:pPr>
      <w:r>
        <w:t>базе.</w:t>
      </w:r>
    </w:p>
    <w:p w:rsidR="00EF5400" w:rsidRDefault="005A021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58"/>
        </w:tabs>
        <w:spacing w:after="261" w:line="240" w:lineRule="exact"/>
        <w:ind w:left="2940"/>
      </w:pPr>
      <w:bookmarkStart w:id="4" w:name="bookmark3"/>
      <w:r>
        <w:t xml:space="preserve">Ответственность </w:t>
      </w:r>
      <w:proofErr w:type="gramStart"/>
      <w:r>
        <w:t>Обучающихся</w:t>
      </w:r>
      <w:bookmarkEnd w:id="4"/>
      <w:proofErr w:type="gramEnd"/>
    </w:p>
    <w:p w:rsidR="00EF5400" w:rsidRDefault="005A0219">
      <w:pPr>
        <w:pStyle w:val="20"/>
        <w:shd w:val="clear" w:color="auto" w:fill="auto"/>
        <w:spacing w:before="0" w:after="0"/>
        <w:ind w:firstLine="0"/>
      </w:pPr>
      <w:r>
        <w:t xml:space="preserve">4.1. За нарушение настоящих Правил, обязанностей, предусмотренных договором на оказание платных образовательных услуг и иными локальными актами Учреждения к </w:t>
      </w:r>
      <w:proofErr w:type="gramStart"/>
      <w:r>
        <w:t>обучающемуся</w:t>
      </w:r>
      <w:proofErr w:type="gramEnd"/>
      <w:r>
        <w:t xml:space="preserve"> могут быть применены следующие меры дисциплинарного воздействия:</w:t>
      </w:r>
    </w:p>
    <w:p w:rsidR="00EF5400" w:rsidRDefault="005A0219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/>
        <w:ind w:firstLine="0"/>
      </w:pPr>
      <w:r>
        <w:t>объявление замечания;</w:t>
      </w:r>
    </w:p>
    <w:p w:rsidR="00EF5400" w:rsidRDefault="005A0219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/>
        <w:ind w:firstLine="0"/>
      </w:pPr>
      <w:r>
        <w:t>объявление выговора;</w:t>
      </w:r>
    </w:p>
    <w:p w:rsidR="00EF5400" w:rsidRDefault="005A0219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236"/>
        <w:ind w:firstLine="0"/>
      </w:pPr>
      <w:r>
        <w:t>отчисление.</w:t>
      </w:r>
    </w:p>
    <w:p w:rsidR="00EF5400" w:rsidRDefault="005A0219">
      <w:pPr>
        <w:pStyle w:val="20"/>
        <w:numPr>
          <w:ilvl w:val="0"/>
          <w:numId w:val="5"/>
        </w:numPr>
        <w:shd w:val="clear" w:color="auto" w:fill="auto"/>
        <w:tabs>
          <w:tab w:val="left" w:pos="462"/>
        </w:tabs>
        <w:spacing w:before="0" w:after="244" w:line="278" w:lineRule="exact"/>
        <w:ind w:firstLine="0"/>
      </w:pPr>
      <w:r>
        <w:t>При выборе меры дисциплинарного взыскания Учреждение учитывает тяжесть дисциплинарного проступка, причины и обстоятельства, при которых он совершен</w:t>
      </w:r>
      <w:proofErr w:type="gramStart"/>
      <w:r>
        <w:t xml:space="preserve"> ,</w:t>
      </w:r>
      <w:proofErr w:type="gramEnd"/>
      <w:r>
        <w:t xml:space="preserve"> предыдущее поведение обучающегося, его психофизическое и эмоциональное состояние.</w:t>
      </w:r>
    </w:p>
    <w:p w:rsidR="00EF5400" w:rsidRDefault="005A0219">
      <w:pPr>
        <w:pStyle w:val="20"/>
        <w:numPr>
          <w:ilvl w:val="0"/>
          <w:numId w:val="5"/>
        </w:numPr>
        <w:shd w:val="clear" w:color="auto" w:fill="auto"/>
        <w:tabs>
          <w:tab w:val="left" w:pos="462"/>
        </w:tabs>
        <w:spacing w:before="0"/>
        <w:ind w:firstLine="0"/>
      </w:pPr>
      <w:r>
        <w:t>Преподаватели, а также администрация имеют право сделать устное замечание или выговор за нарушение учебной дисциплины. За грубое и (или) неоднократное нарушение учебной дисциплины, настоящих Правил, условий договора, дисциплинарные взыскания налагаются приказом директора Учреждения в установленном порядке.</w:t>
      </w:r>
    </w:p>
    <w:p w:rsidR="00EF5400" w:rsidRDefault="005A0219">
      <w:pPr>
        <w:pStyle w:val="20"/>
        <w:numPr>
          <w:ilvl w:val="0"/>
          <w:numId w:val="6"/>
        </w:numPr>
        <w:shd w:val="clear" w:color="auto" w:fill="auto"/>
        <w:tabs>
          <w:tab w:val="left" w:pos="462"/>
        </w:tabs>
        <w:spacing w:before="0" w:after="0"/>
        <w:ind w:firstLine="0"/>
      </w:pPr>
      <w:r>
        <w:t xml:space="preserve">До применения дисциплинарного взыскания </w:t>
      </w:r>
      <w:proofErr w:type="gramStart"/>
      <w:r>
        <w:t>от</w:t>
      </w:r>
      <w:proofErr w:type="gramEnd"/>
      <w:r>
        <w:t xml:space="preserve"> обучающегося должно быть затребовано письменное объяснение. При отказе от дачи объяснений составляется соответствующий акт.</w:t>
      </w:r>
    </w:p>
    <w:p w:rsidR="00EF5400" w:rsidRDefault="005A0219">
      <w:pPr>
        <w:pStyle w:val="20"/>
        <w:numPr>
          <w:ilvl w:val="0"/>
          <w:numId w:val="6"/>
        </w:numPr>
        <w:shd w:val="clear" w:color="auto" w:fill="auto"/>
        <w:tabs>
          <w:tab w:val="left" w:pos="469"/>
        </w:tabs>
        <w:spacing w:before="0" w:after="248" w:line="283" w:lineRule="exact"/>
        <w:ind w:firstLine="0"/>
      </w:pPr>
      <w:r>
        <w:t>Дисциплинарное взыскание применяется не позднее, чем через один месяц со дня обнаружения проступка и не позднее, чем через шесть месяцев со дня его совершения.</w:t>
      </w:r>
    </w:p>
    <w:p w:rsidR="00EF5400" w:rsidRDefault="005A0219">
      <w:pPr>
        <w:pStyle w:val="20"/>
        <w:numPr>
          <w:ilvl w:val="0"/>
          <w:numId w:val="6"/>
        </w:numPr>
        <w:shd w:val="clear" w:color="auto" w:fill="auto"/>
        <w:tabs>
          <w:tab w:val="left" w:pos="469"/>
        </w:tabs>
        <w:spacing w:before="0" w:after="267"/>
        <w:ind w:firstLine="0"/>
      </w:pPr>
      <w:r>
        <w:t>Если в результате преднамеренных действий, нарушающих установленные Правила, и требования договора, Учреждению будет причинен материальный ущерб, то виновный в этом обучающийся может нести материальную и уголовную ответственность в пределах, установленных законодательством РФ.</w:t>
      </w:r>
    </w:p>
    <w:p w:rsidR="00EF5400" w:rsidRDefault="005A0219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774"/>
        </w:tabs>
        <w:spacing w:after="168" w:line="240" w:lineRule="exact"/>
        <w:ind w:left="2500"/>
      </w:pPr>
      <w:bookmarkStart w:id="5" w:name="bookmark4"/>
      <w:r>
        <w:t xml:space="preserve">Порядок отчисления </w:t>
      </w:r>
      <w:proofErr w:type="gramStart"/>
      <w:r>
        <w:t>Обучающихся</w:t>
      </w:r>
      <w:bookmarkEnd w:id="5"/>
      <w:proofErr w:type="gramEnd"/>
    </w:p>
    <w:p w:rsidR="00EF5400" w:rsidRDefault="005A0219">
      <w:pPr>
        <w:pStyle w:val="20"/>
        <w:numPr>
          <w:ilvl w:val="1"/>
          <w:numId w:val="5"/>
        </w:numPr>
        <w:shd w:val="clear" w:color="auto" w:fill="auto"/>
        <w:tabs>
          <w:tab w:val="left" w:pos="469"/>
        </w:tabs>
        <w:spacing w:before="0" w:after="0" w:line="240" w:lineRule="exact"/>
        <w:ind w:firstLine="0"/>
      </w:pPr>
      <w:proofErr w:type="gramStart"/>
      <w:r>
        <w:t>Обучающиеся могут быть отчислены из Учреждения в следующих случаях:</w:t>
      </w:r>
      <w:proofErr w:type="gramEnd"/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/>
        <w:ind w:firstLine="700"/>
      </w:pPr>
      <w:r>
        <w:t>по собственному желанию на основании личного заявления (заявления спонсора); за невыполнение учебного плана, за академическую неуспеваемость; за невыполнение условий договора, в том числе за несвоевременное внесение платы за обучение;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/>
        <w:ind w:firstLine="700"/>
      </w:pPr>
      <w:r>
        <w:lastRenderedPageBreak/>
        <w:t>за однократное грубое нарушение настоящих Правил и других локальных актов Учреждения, без учета наличия или отсутствия ранее примененных более мягких мер дисциплинарного взыскания;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/>
        <w:ind w:firstLine="700"/>
      </w:pPr>
      <w:r>
        <w:t>за совершение по месту учебы хищения (в том числе мелкого имущества), уголовного преступления или действия, образующего состав преступления,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мер общественного воздействия;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/>
        <w:ind w:firstLine="700"/>
      </w:pPr>
      <w:r>
        <w:t>за действия, несовместимые со званием обучающегося, представляющие собой антиобщественное поведение, попирающее общепринятые нормы нравственности, в том числе, совершенные за пределами Учреждения, если об этом руководство Учреждения будет официально уведомлено уполномоченными органами;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/>
        <w:ind w:firstLine="700"/>
      </w:pPr>
      <w:r>
        <w:t>за представление заведомо ложных или поддельных документов при поступлении на обучение.</w:t>
      </w:r>
    </w:p>
    <w:p w:rsidR="00EF5400" w:rsidRDefault="005A0219" w:rsidP="009F1D45">
      <w:pPr>
        <w:pStyle w:val="20"/>
        <w:numPr>
          <w:ilvl w:val="1"/>
          <w:numId w:val="5"/>
        </w:numPr>
        <w:shd w:val="clear" w:color="auto" w:fill="auto"/>
        <w:tabs>
          <w:tab w:val="left" w:pos="469"/>
        </w:tabs>
        <w:spacing w:before="0"/>
        <w:ind w:firstLine="0"/>
      </w:pPr>
      <w:r>
        <w:t>Отчисление обучающегося производится на основании приказа директора Учреждения.</w:t>
      </w:r>
    </w:p>
    <w:p w:rsidR="00EF5400" w:rsidRDefault="005A0219" w:rsidP="009F1D45">
      <w:pPr>
        <w:pStyle w:val="20"/>
        <w:numPr>
          <w:ilvl w:val="1"/>
          <w:numId w:val="5"/>
        </w:numPr>
        <w:shd w:val="clear" w:color="auto" w:fill="auto"/>
        <w:tabs>
          <w:tab w:val="left" w:pos="469"/>
        </w:tabs>
        <w:spacing w:before="0" w:after="0"/>
        <w:ind w:firstLine="0"/>
      </w:pPr>
      <w:r>
        <w:t>В целях защиты своих прав обучающиеся самостоятельно или через своих представителей вправе: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/>
        <w:ind w:firstLine="700"/>
      </w:pPr>
      <w:r>
        <w:t>направлять в органы управления Учреждения обращения о нарушении и (или) ущемлении своих прав, свобод и социальных гарантий;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0"/>
        <w:ind w:firstLine="700"/>
      </w:pPr>
      <w:r>
        <w:t>обращаться в комиссию по урегулированию споров между участниками образовательных отношений;</w:t>
      </w:r>
    </w:p>
    <w:p w:rsidR="00EF5400" w:rsidRDefault="005A0219" w:rsidP="009F1D45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0"/>
        <w:ind w:firstLine="700"/>
      </w:pPr>
      <w:r>
        <w:t>использовать не запрещенные законодательством РФ иные способы защиты своих прав и законных интересов.</w:t>
      </w:r>
    </w:p>
    <w:sectPr w:rsidR="00EF5400" w:rsidSect="009F1D45">
      <w:type w:val="continuous"/>
      <w:pgSz w:w="11900" w:h="16840"/>
      <w:pgMar w:top="709" w:right="840" w:bottom="1325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19" w:rsidRDefault="005A0219">
      <w:r>
        <w:separator/>
      </w:r>
    </w:p>
  </w:endnote>
  <w:endnote w:type="continuationSeparator" w:id="0">
    <w:p w:rsidR="005A0219" w:rsidRDefault="005A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19" w:rsidRDefault="005A0219"/>
  </w:footnote>
  <w:footnote w:type="continuationSeparator" w:id="0">
    <w:p w:rsidR="005A0219" w:rsidRDefault="005A02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898"/>
    <w:multiLevelType w:val="multilevel"/>
    <w:tmpl w:val="60900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75CFC"/>
    <w:multiLevelType w:val="multilevel"/>
    <w:tmpl w:val="00C621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06E46"/>
    <w:multiLevelType w:val="multilevel"/>
    <w:tmpl w:val="874A905E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954AE9"/>
    <w:multiLevelType w:val="multilevel"/>
    <w:tmpl w:val="1EF4D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463793"/>
    <w:multiLevelType w:val="multilevel"/>
    <w:tmpl w:val="9F06476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F277B8"/>
    <w:multiLevelType w:val="multilevel"/>
    <w:tmpl w:val="4C8C2E4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00"/>
    <w:rsid w:val="000E6A5D"/>
    <w:rsid w:val="004D3F68"/>
    <w:rsid w:val="005564D6"/>
    <w:rsid w:val="005A0219"/>
    <w:rsid w:val="005E1B0F"/>
    <w:rsid w:val="009F1D45"/>
    <w:rsid w:val="00D3298E"/>
    <w:rsid w:val="00D44E7F"/>
    <w:rsid w:val="00E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5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600" w:line="451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24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9F1D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1D45"/>
    <w:rPr>
      <w:color w:val="000000"/>
    </w:rPr>
  </w:style>
  <w:style w:type="paragraph" w:styleId="a6">
    <w:name w:val="footer"/>
    <w:basedOn w:val="a"/>
    <w:link w:val="a7"/>
    <w:uiPriority w:val="99"/>
    <w:unhideWhenUsed/>
    <w:rsid w:val="009F1D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1D45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44E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E7F"/>
    <w:rPr>
      <w:rFonts w:ascii="Tahoma" w:hAnsi="Tahoma" w:cs="Tahoma"/>
      <w:color w:val="000000"/>
      <w:sz w:val="16"/>
      <w:szCs w:val="16"/>
    </w:rPr>
  </w:style>
  <w:style w:type="paragraph" w:customStyle="1" w:styleId="14">
    <w:name w:val="Обычный + 14 пт"/>
    <w:aliases w:val="полужирный,Черный,разреженный на  0,45 пт"/>
    <w:basedOn w:val="aa"/>
    <w:uiPriority w:val="99"/>
    <w:semiHidden/>
    <w:rsid w:val="005E1B0F"/>
    <w:pPr>
      <w:framePr w:hSpace="180" w:wrap="around" w:vAnchor="page" w:hAnchor="margin" w:xAlign="right" w:y="595"/>
      <w:widowControl/>
      <w:suppressAutoHyphens/>
      <w:autoSpaceDN w:val="0"/>
      <w:jc w:val="center"/>
    </w:pPr>
    <w:rPr>
      <w:rFonts w:eastAsia="Times New Roman"/>
      <w:color w:val="auto"/>
      <w:spacing w:val="2"/>
      <w:sz w:val="28"/>
      <w:szCs w:val="28"/>
      <w:lang w:eastAsia="ar-SA" w:bidi="ar-SA"/>
    </w:rPr>
  </w:style>
  <w:style w:type="paragraph" w:styleId="aa">
    <w:name w:val="Normal (Web)"/>
    <w:basedOn w:val="a"/>
    <w:uiPriority w:val="99"/>
    <w:semiHidden/>
    <w:unhideWhenUsed/>
    <w:rsid w:val="005E1B0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5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600" w:line="451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24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9F1D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1D45"/>
    <w:rPr>
      <w:color w:val="000000"/>
    </w:rPr>
  </w:style>
  <w:style w:type="paragraph" w:styleId="a6">
    <w:name w:val="footer"/>
    <w:basedOn w:val="a"/>
    <w:link w:val="a7"/>
    <w:uiPriority w:val="99"/>
    <w:unhideWhenUsed/>
    <w:rsid w:val="009F1D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1D45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44E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E7F"/>
    <w:rPr>
      <w:rFonts w:ascii="Tahoma" w:hAnsi="Tahoma" w:cs="Tahoma"/>
      <w:color w:val="000000"/>
      <w:sz w:val="16"/>
      <w:szCs w:val="16"/>
    </w:rPr>
  </w:style>
  <w:style w:type="paragraph" w:customStyle="1" w:styleId="14">
    <w:name w:val="Обычный + 14 пт"/>
    <w:aliases w:val="полужирный,Черный,разреженный на  0,45 пт"/>
    <w:basedOn w:val="aa"/>
    <w:uiPriority w:val="99"/>
    <w:semiHidden/>
    <w:rsid w:val="005E1B0F"/>
    <w:pPr>
      <w:framePr w:hSpace="180" w:wrap="around" w:vAnchor="page" w:hAnchor="margin" w:xAlign="right" w:y="595"/>
      <w:widowControl/>
      <w:suppressAutoHyphens/>
      <w:autoSpaceDN w:val="0"/>
      <w:jc w:val="center"/>
    </w:pPr>
    <w:rPr>
      <w:rFonts w:eastAsia="Times New Roman"/>
      <w:color w:val="auto"/>
      <w:spacing w:val="2"/>
      <w:sz w:val="28"/>
      <w:szCs w:val="28"/>
      <w:lang w:eastAsia="ar-SA" w:bidi="ar-SA"/>
    </w:rPr>
  </w:style>
  <w:style w:type="paragraph" w:styleId="aa">
    <w:name w:val="Normal (Web)"/>
    <w:basedOn w:val="a"/>
    <w:uiPriority w:val="99"/>
    <w:semiHidden/>
    <w:unhideWhenUsed/>
    <w:rsid w:val="005E1B0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cp:lastPrinted>2017-01-21T02:42:00Z</cp:lastPrinted>
  <dcterms:created xsi:type="dcterms:W3CDTF">2016-07-21T09:07:00Z</dcterms:created>
  <dcterms:modified xsi:type="dcterms:W3CDTF">2017-01-21T02:42:00Z</dcterms:modified>
</cp:coreProperties>
</file>