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6" w:rsidRPr="005E1B0F" w:rsidRDefault="00E862A6" w:rsidP="00E862A6">
      <w:pPr>
        <w:pStyle w:val="a4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E1B0F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 xml:space="preserve">ЧАСТНОЕ ОБРАЗОВАТЕЛЬНОЕ УЧРЕЖДЕНИЕ ДОПОЛНИТЕЛЬНОГО ПРОФЕССИОНАЛЬНОГО ОБРАЗОВАНИЯ “СПУТНИК” </w:t>
      </w:r>
    </w:p>
    <w:p w:rsidR="00E862A6" w:rsidRPr="005E1B0F" w:rsidRDefault="00E862A6" w:rsidP="00E862A6">
      <w:pPr>
        <w:pStyle w:val="a4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E1B0F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(ЧОУ ДПО “СПУТНИК”)</w:t>
      </w:r>
    </w:p>
    <w:p w:rsidR="00E862A6" w:rsidRDefault="00E862A6" w:rsidP="00E862A6">
      <w:pPr>
        <w:jc w:val="both"/>
        <w:rPr>
          <w:b/>
          <w:bCs/>
          <w:caps/>
        </w:rPr>
      </w:pPr>
    </w:p>
    <w:p w:rsidR="003B30CD" w:rsidRDefault="003B30CD" w:rsidP="003B30CD">
      <w:pPr>
        <w:pStyle w:val="30"/>
        <w:spacing w:after="0" w:line="240" w:lineRule="auto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tbl>
      <w:tblPr>
        <w:tblpPr w:leftFromText="180" w:rightFromText="180" w:vertAnchor="page" w:horzAnchor="margin" w:tblpXSpec="right" w:tblpY="2341"/>
        <w:tblW w:w="0" w:type="auto"/>
        <w:tblLook w:val="00A0" w:firstRow="1" w:lastRow="0" w:firstColumn="1" w:lastColumn="0" w:noHBand="0" w:noVBand="0"/>
      </w:tblPr>
      <w:tblGrid>
        <w:gridCol w:w="4269"/>
      </w:tblGrid>
      <w:tr w:rsidR="003A66E1" w:rsidTr="003A66E1">
        <w:tc>
          <w:tcPr>
            <w:tcW w:w="4269" w:type="dxa"/>
          </w:tcPr>
          <w:p w:rsidR="003A66E1" w:rsidRDefault="003A66E1" w:rsidP="003A66E1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</w:tc>
      </w:tr>
      <w:tr w:rsidR="003A66E1" w:rsidTr="003A66E1">
        <w:tc>
          <w:tcPr>
            <w:tcW w:w="4269" w:type="dxa"/>
          </w:tcPr>
          <w:p w:rsidR="003A66E1" w:rsidRDefault="003A66E1" w:rsidP="003A66E1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A66E1" w:rsidRDefault="003A66E1" w:rsidP="003A66E1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«СПУТНИК»</w:t>
            </w:r>
          </w:p>
          <w:p w:rsidR="003A66E1" w:rsidRPr="003A66E1" w:rsidRDefault="003A66E1" w:rsidP="003A66E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6E1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D1143" wp14:editId="67BC3EF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369570</wp:posOffset>
                      </wp:positionV>
                      <wp:extent cx="1156970" cy="0"/>
                      <wp:effectExtent l="9525" t="7620" r="508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1pt" to="38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x7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" strokeweight=".35pt"/>
                  </w:pict>
                </mc:Fallback>
              </mc:AlternateContent>
            </w:r>
            <w:r w:rsidRPr="003A66E1">
              <w:rPr>
                <w:rFonts w:ascii="Times New Roman" w:hAnsi="Times New Roman" w:cs="Times New Roman"/>
              </w:rPr>
              <w:t xml:space="preserve">___________В. А. </w:t>
            </w:r>
            <w:proofErr w:type="spellStart"/>
            <w:r w:rsidRPr="003A66E1">
              <w:rPr>
                <w:rFonts w:ascii="Times New Roman" w:hAnsi="Times New Roman" w:cs="Times New Roman"/>
              </w:rPr>
              <w:t>Бобун</w:t>
            </w:r>
            <w:proofErr w:type="spellEnd"/>
          </w:p>
          <w:p w:rsidR="003A66E1" w:rsidRPr="003A66E1" w:rsidRDefault="003A66E1" w:rsidP="003A66E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3A66E1">
              <w:rPr>
                <w:rFonts w:ascii="Times New Roman" w:hAnsi="Times New Roman" w:cs="Times New Roman"/>
                <w:spacing w:val="2"/>
              </w:rPr>
              <w:t>«21» сентября</w:t>
            </w:r>
            <w:r w:rsidRPr="003A66E1">
              <w:rPr>
                <w:rFonts w:ascii="Times New Roman" w:hAnsi="Times New Roman" w:cs="Times New Roman"/>
                <w:smallCaps/>
                <w:spacing w:val="2"/>
              </w:rPr>
              <w:t xml:space="preserve"> </w:t>
            </w:r>
            <w:r w:rsidRPr="003A66E1">
              <w:rPr>
                <w:rFonts w:ascii="Times New Roman" w:hAnsi="Times New Roman" w:cs="Times New Roman"/>
                <w:spacing w:val="2"/>
              </w:rPr>
              <w:t>2015 г.</w:t>
            </w:r>
          </w:p>
          <w:p w:rsidR="003A66E1" w:rsidRDefault="003A66E1" w:rsidP="003A66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A66E1" w:rsidRDefault="003A66E1" w:rsidP="003A66E1">
      <w:pPr>
        <w:tabs>
          <w:tab w:val="left" w:pos="363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  <w:rPr>
          <w:sz w:val="28"/>
          <w:szCs w:val="28"/>
        </w:rPr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  <w:rPr>
          <w:sz w:val="28"/>
          <w:szCs w:val="28"/>
        </w:rPr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  <w:rPr>
          <w:sz w:val="28"/>
          <w:szCs w:val="28"/>
        </w:rPr>
      </w:pPr>
    </w:p>
    <w:p w:rsidR="003B30CD" w:rsidRDefault="00FA55B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  <w:r w:rsidRPr="003B30CD">
        <w:rPr>
          <w:sz w:val="28"/>
          <w:szCs w:val="28"/>
        </w:rPr>
        <w:t>ПОЛОЖЕНИЕ О ПЛАТНЫХ ОБРАЗОВАТЕЛЬНЫХ УСЛУГАХ</w:t>
      </w:r>
      <w:r>
        <w:br/>
      </w: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  <w:bookmarkStart w:id="0" w:name="_GoBack"/>
      <w:bookmarkEnd w:id="0"/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3B30CD" w:rsidRDefault="003B30CD" w:rsidP="003B30CD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155746" w:rsidRDefault="00FA55BD" w:rsidP="003B30CD">
      <w:pPr>
        <w:pStyle w:val="40"/>
        <w:shd w:val="clear" w:color="auto" w:fill="auto"/>
        <w:spacing w:before="0" w:after="0" w:line="240" w:lineRule="auto"/>
        <w:ind w:left="23"/>
        <w:jc w:val="center"/>
        <w:sectPr w:rsidR="00155746" w:rsidSect="00E862A6">
          <w:pgSz w:w="11900" w:h="16840"/>
          <w:pgMar w:top="709" w:right="701" w:bottom="851" w:left="1150" w:header="0" w:footer="3" w:gutter="0"/>
          <w:cols w:space="720"/>
          <w:noEndnote/>
          <w:docGrid w:linePitch="360"/>
        </w:sectPr>
      </w:pPr>
      <w:r>
        <w:t xml:space="preserve">г. </w:t>
      </w:r>
      <w:r w:rsidR="003B30CD">
        <w:t>Хабаровск</w:t>
      </w:r>
      <w:r>
        <w:t>, 2015 г.</w:t>
      </w:r>
    </w:p>
    <w:p w:rsidR="00155746" w:rsidRDefault="00155746">
      <w:pPr>
        <w:spacing w:before="44" w:after="44" w:line="240" w:lineRule="exact"/>
        <w:rPr>
          <w:sz w:val="19"/>
          <w:szCs w:val="19"/>
        </w:rPr>
      </w:pPr>
    </w:p>
    <w:p w:rsidR="00155746" w:rsidRDefault="00155746">
      <w:pPr>
        <w:rPr>
          <w:sz w:val="2"/>
          <w:szCs w:val="2"/>
        </w:rPr>
        <w:sectPr w:rsidR="00155746" w:rsidSect="003B30CD">
          <w:pgSz w:w="11900" w:h="16840"/>
          <w:pgMar w:top="568" w:right="0" w:bottom="1709" w:left="0" w:header="0" w:footer="3" w:gutter="0"/>
          <w:cols w:space="720"/>
          <w:noEndnote/>
          <w:docGrid w:linePitch="360"/>
        </w:sectPr>
      </w:pPr>
    </w:p>
    <w:p w:rsidR="00155746" w:rsidRDefault="00FA55BD" w:rsidP="00254EF0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ind w:firstLine="640"/>
      </w:pPr>
      <w:r>
        <w:lastRenderedPageBreak/>
        <w:t xml:space="preserve">Положение о платных образовательных услугах определяет виды и порядок оказания платных образовательных услуг в </w:t>
      </w:r>
      <w:r w:rsidR="00254EF0" w:rsidRPr="00254EF0">
        <w:t>Частно</w:t>
      </w:r>
      <w:r w:rsidR="00254EF0">
        <w:t>м</w:t>
      </w:r>
      <w:r w:rsidR="00254EF0" w:rsidRPr="00254EF0">
        <w:t xml:space="preserve"> образовательно</w:t>
      </w:r>
      <w:r w:rsidR="00254EF0">
        <w:t>м</w:t>
      </w:r>
      <w:r w:rsidR="00254EF0" w:rsidRPr="00254EF0">
        <w:t xml:space="preserve"> учреждени</w:t>
      </w:r>
      <w:r w:rsidR="00254EF0">
        <w:t>и</w:t>
      </w:r>
      <w:r w:rsidR="00254EF0" w:rsidRPr="00254EF0">
        <w:t xml:space="preserve"> дополнительного профессионального образования "СПУТНИК"</w:t>
      </w:r>
      <w:r>
        <w:t xml:space="preserve"> (далее - Учреждение).</w:t>
      </w:r>
    </w:p>
    <w:p w:rsidR="00155746" w:rsidRDefault="00FA55BD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ind w:firstLine="640"/>
      </w:pPr>
      <w:r>
        <w:t>Настоящее Положение разработано в соответствии с Гражданским кодексом Российской Федерации, Законом РФ «Об образовании», Законом РФ «О защите прав потребителей», Правилами оказания платных образовательных услуг (постановление Правительства РФ от 05.07.2001 № 505), Уставом Учреждения.</w:t>
      </w:r>
    </w:p>
    <w:p w:rsidR="00155746" w:rsidRDefault="00FA55BD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ind w:firstLine="640"/>
      </w:pPr>
      <w:r>
        <w:t>Платные образовательные услуги предоставляются с целью всестороннего удовлетворения образовательных потребностей слушателей (обучающихся), а также для обеспечения финансовой стабильности и развития материально-технической базы Учреждения.</w:t>
      </w:r>
    </w:p>
    <w:p w:rsidR="00155746" w:rsidRDefault="00FA55BD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ind w:firstLine="640"/>
      </w:pPr>
      <w:r>
        <w:t>Деятельность по оказанию платных образовательных услуг предусмотрена Уставом Учреждения. Центр оказывает платные образовательные услуги в соответствии с лицензией на осуществление образовательной деятельности.</w:t>
      </w:r>
    </w:p>
    <w:p w:rsidR="00155746" w:rsidRDefault="00FA55BD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342"/>
        <w:ind w:firstLine="640"/>
      </w:pPr>
      <w:r>
        <w:t>Платные образовательные услуги осуществляются на возмездной основе. При оказании платных образовательных услуг льготы по оплате не предусмотрены.</w:t>
      </w:r>
    </w:p>
    <w:p w:rsidR="00155746" w:rsidRDefault="00FA55BD" w:rsidP="00254EF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306" w:line="240" w:lineRule="exact"/>
        <w:jc w:val="center"/>
      </w:pPr>
      <w:bookmarkStart w:id="1" w:name="bookmark0"/>
      <w:r>
        <w:t>Виды платных образовательных услуг и информация о них</w:t>
      </w:r>
      <w:bookmarkEnd w:id="1"/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7"/>
        </w:tabs>
        <w:ind w:firstLine="640"/>
      </w:pPr>
      <w:r>
        <w:t>Центр оказывает платные образовательные услуги по дополнительным профессиональным образовательным программам в пределах, установленных лицензией на осуществление образовательной деятельности.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7"/>
        </w:tabs>
        <w:ind w:firstLine="640"/>
      </w:pPr>
      <w:r>
        <w:t>Учреждение обязано до заключения договора предоставить достоверную информацию о себе и оказываемых платных образовательных услугах, обеспечивающую возможность их правильного выбора.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7"/>
        </w:tabs>
        <w:ind w:firstLine="640"/>
      </w:pPr>
      <w:r>
        <w:t xml:space="preserve">Информация, доводимая до заказчика и обучающегося (в </w:t>
      </w:r>
      <w:proofErr w:type="spellStart"/>
      <w:r>
        <w:t>т.ч</w:t>
      </w:r>
      <w:proofErr w:type="spellEnd"/>
      <w:r>
        <w:t>. путем размещения в удобном для обозрения месте), должна содержать следующие сведения: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60"/>
          <w:tab w:val="left" w:pos="2555"/>
          <w:tab w:val="left" w:pos="3218"/>
          <w:tab w:val="left" w:pos="4658"/>
          <w:tab w:val="left" w:pos="6395"/>
          <w:tab w:val="left" w:pos="8794"/>
        </w:tabs>
        <w:ind w:firstLine="640"/>
      </w:pPr>
      <w:r>
        <w:t>наименование,</w:t>
      </w:r>
      <w:r>
        <w:tab/>
        <w:t>место</w:t>
      </w:r>
      <w:r>
        <w:tab/>
        <w:t>нахождения</w:t>
      </w:r>
      <w:r>
        <w:tab/>
        <w:t>(юридический,</w:t>
      </w:r>
      <w:r>
        <w:tab/>
        <w:t>фактический адрес),</w:t>
      </w:r>
      <w:r>
        <w:tab/>
        <w:t>телефон</w:t>
      </w:r>
    </w:p>
    <w:p w:rsidR="00155746" w:rsidRDefault="00FA55BD">
      <w:pPr>
        <w:pStyle w:val="20"/>
        <w:shd w:val="clear" w:color="auto" w:fill="auto"/>
        <w:jc w:val="left"/>
      </w:pPr>
      <w:r>
        <w:t>Учреждения;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60"/>
          <w:tab w:val="left" w:pos="2555"/>
          <w:tab w:val="left" w:pos="3218"/>
          <w:tab w:val="left" w:pos="4658"/>
          <w:tab w:val="left" w:pos="6395"/>
          <w:tab w:val="left" w:pos="8794"/>
        </w:tabs>
        <w:ind w:firstLine="640"/>
      </w:pPr>
      <w:r>
        <w:t>наименование,</w:t>
      </w:r>
      <w:r>
        <w:tab/>
        <w:t>место</w:t>
      </w:r>
      <w:r>
        <w:tab/>
        <w:t>нахождения</w:t>
      </w:r>
      <w:r>
        <w:tab/>
        <w:t>(юридический,</w:t>
      </w:r>
      <w:r>
        <w:tab/>
        <w:t>фактический адрес),</w:t>
      </w:r>
      <w:r>
        <w:tab/>
        <w:t>телефон</w:t>
      </w:r>
    </w:p>
    <w:p w:rsidR="00155746" w:rsidRDefault="00FA55BD">
      <w:pPr>
        <w:pStyle w:val="20"/>
        <w:shd w:val="clear" w:color="auto" w:fill="auto"/>
        <w:jc w:val="left"/>
      </w:pPr>
      <w:r>
        <w:t>Учредителя;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ind w:firstLine="640"/>
      </w:pPr>
      <w:r>
        <w:t>сведения о лицензии на осуществление образовательной деятельности и лицензирующем органе (наименование, место нахождения (юридический, фактический адрес), телефон);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ind w:firstLine="640"/>
      </w:pPr>
      <w:r>
        <w:t>уровень и направленность реализуемых дополнительных образовательных программ, формы и сроки их освоения;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after="222"/>
        <w:ind w:firstLine="640"/>
      </w:pPr>
      <w:r>
        <w:t>перечень и стоимость образовательных услуг, оказываемых за основную плату по договору, и за дополнительную плату (не входящих в основную плату);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233" w:line="240" w:lineRule="exact"/>
        <w:ind w:firstLine="640"/>
      </w:pPr>
      <w:r>
        <w:t>порядок приема, отчисления и требования к слушателям, поступающим на обучение;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7" w:line="240" w:lineRule="exact"/>
        <w:ind w:firstLine="640"/>
      </w:pPr>
      <w:r>
        <w:t>форма документа выдаваемого по окончании обучения.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7"/>
        </w:tabs>
        <w:spacing w:line="298" w:lineRule="exact"/>
        <w:ind w:firstLine="640"/>
      </w:pPr>
      <w:r>
        <w:t>По требованию заказчика или обучающегося Учреждение обязано предоставить для ознакомления: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64"/>
        </w:tabs>
        <w:spacing w:after="2" w:line="240" w:lineRule="exact"/>
        <w:ind w:firstLine="640"/>
      </w:pPr>
      <w:r>
        <w:t>устав Учреждения, настоящее Положение;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line="298" w:lineRule="exact"/>
        <w:ind w:firstLine="640"/>
      </w:pPr>
      <w:r>
        <w:t>лицензию на осуществление образовательной деятельности (с приложениями) и другие документы, регламентирующие организацию образовательного процесса;</w:t>
      </w:r>
    </w:p>
    <w:p w:rsidR="00155746" w:rsidRDefault="00FA55BD" w:rsidP="00254EF0">
      <w:pPr>
        <w:pStyle w:val="20"/>
        <w:numPr>
          <w:ilvl w:val="0"/>
          <w:numId w:val="3"/>
        </w:numPr>
        <w:shd w:val="clear" w:color="auto" w:fill="auto"/>
        <w:tabs>
          <w:tab w:val="left" w:pos="864"/>
        </w:tabs>
        <w:spacing w:line="240" w:lineRule="auto"/>
        <w:ind w:firstLine="641"/>
      </w:pPr>
      <w:r>
        <w:t>формы договоров об оказании платных дополнительных образовательных услуг;</w:t>
      </w:r>
    </w:p>
    <w:p w:rsidR="00155746" w:rsidRDefault="00FA55BD" w:rsidP="00254EF0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after="100" w:afterAutospacing="1" w:line="240" w:lineRule="auto"/>
        <w:ind w:firstLine="641"/>
      </w:pPr>
      <w:r>
        <w:t xml:space="preserve">планы образовательных программ, стоимость образовательных услуг которые </w:t>
      </w:r>
      <w:r>
        <w:lastRenderedPageBreak/>
        <w:t>включаются в основную плату по договору, и за дополнительную плату (не входящих в основную плату).</w:t>
      </w:r>
    </w:p>
    <w:p w:rsidR="00155746" w:rsidRDefault="00FA55BD" w:rsidP="00254EF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72" w:line="288" w:lineRule="exact"/>
        <w:jc w:val="center"/>
      </w:pPr>
      <w:bookmarkStart w:id="2" w:name="bookmark1"/>
      <w:r>
        <w:t>Порядок заключения, изменения и расторжения</w:t>
      </w:r>
      <w:bookmarkEnd w:id="2"/>
      <w:r w:rsidR="00254EF0">
        <w:t xml:space="preserve"> </w:t>
      </w:r>
      <w:r>
        <w:t>договоров о платных образовательных услугах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line="298" w:lineRule="exact"/>
        <w:ind w:firstLine="640"/>
      </w:pPr>
      <w:r>
        <w:t>Оказание платных образовательных услуг в Учреждении осуществляется на основании заключенных договоров на оказание платных образовательных услуг.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640"/>
      </w:pPr>
      <w:r>
        <w:t>Учреждение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какому-либо физическому или юридическому лицу в отношении заключения договора, кроме случаев, предусмотренных законами и иными нормативными правовыми актами.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640"/>
      </w:pPr>
      <w:r>
        <w:t>Договор с заказчиком на оказание платных образовательных услуг заключается до начала оказания услуг в письменной форме и должен содержать следующие сведения: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ind w:firstLine="640"/>
      </w:pPr>
      <w:r>
        <w:t xml:space="preserve"> наименование, место нахождения (юридический, фактический адрес), телефон Учреждения</w:t>
      </w:r>
      <w:proofErr w:type="gramStart"/>
      <w:r>
        <w:t xml:space="preserve"> ;</w:t>
      </w:r>
      <w:proofErr w:type="gramEnd"/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ind w:firstLine="640"/>
      </w:pPr>
      <w:r>
        <w:t>фамилия, имя, отчество лица, заключающего договор от имени Учреждения, документ, на основании которого оно действует;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ind w:firstLine="640"/>
      </w:pPr>
      <w:proofErr w:type="gramStart"/>
      <w:r>
        <w:t>фамилия, имя, отчество, заказчика, его наименование, место нахождения (юридический, фактический адрес), телефон и банковские реквизиты;</w:t>
      </w:r>
      <w:proofErr w:type="gramEnd"/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ind w:firstLine="640"/>
      </w:pPr>
      <w:r>
        <w:t>уровень и направленность дополнительных образовательных программ, перечень (виды) образовательных услуг. Предмет договора должен четко определять основное содержание предоставляемых образовательных услуг;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ind w:firstLine="640"/>
      </w:pPr>
      <w:r>
        <w:t>сроки оказания образовательных услуг, которые фиксируются в документах, регламентирующих образовательный процесс (образовательные программы, учебные планы);</w:t>
      </w:r>
    </w:p>
    <w:p w:rsidR="00155746" w:rsidRDefault="00FA55BD" w:rsidP="00254EF0">
      <w:pPr>
        <w:pStyle w:val="20"/>
        <w:numPr>
          <w:ilvl w:val="0"/>
          <w:numId w:val="3"/>
        </w:numPr>
        <w:shd w:val="clear" w:color="auto" w:fill="auto"/>
        <w:ind w:firstLine="640"/>
      </w:pPr>
      <w:r>
        <w:t xml:space="preserve"> стоимость обучения, порядок оплаты, а также возможность возврата денег с удержанием фактически затраченных;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ind w:firstLine="640"/>
        <w:jc w:val="left"/>
      </w:pPr>
      <w:proofErr w:type="gramStart"/>
      <w:r>
        <w:t>документ</w:t>
      </w:r>
      <w:proofErr w:type="gramEnd"/>
      <w:r>
        <w:t xml:space="preserve"> какого уровня (степени) образования будет выдан обучающемуся после успешного освоения им соответствующих</w:t>
      </w:r>
    </w:p>
    <w:p w:rsidR="00155746" w:rsidRDefault="00FA55BD">
      <w:pPr>
        <w:pStyle w:val="20"/>
        <w:shd w:val="clear" w:color="auto" w:fill="auto"/>
        <w:jc w:val="left"/>
      </w:pPr>
      <w:r>
        <w:t>образовательных программ в установленном порядке;</w:t>
      </w:r>
    </w:p>
    <w:p w:rsidR="00155746" w:rsidRDefault="00FA55BD">
      <w:pPr>
        <w:pStyle w:val="20"/>
        <w:numPr>
          <w:ilvl w:val="0"/>
          <w:numId w:val="3"/>
        </w:numPr>
        <w:shd w:val="clear" w:color="auto" w:fill="auto"/>
        <w:tabs>
          <w:tab w:val="left" w:pos="864"/>
        </w:tabs>
        <w:ind w:firstLine="640"/>
      </w:pPr>
      <w:r>
        <w:t>порядок изменения и расторжения договора.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640"/>
      </w:pPr>
      <w:r>
        <w:t>Договор от имени Учреждения подписывается директором или лицом, уполномоченным директором Учреждения в установленном порядке.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640"/>
      </w:pPr>
      <w:r>
        <w:t>Стороной договора об оказании платных образовательных услуг юридическим лицом, заключающим договор, может быть организация (учреждение, предприятие и т.п.) независимо от организационно-правовой формы, направляющее обучающегося на обучение.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640"/>
      </w:pPr>
      <w:r>
        <w:t>Односторонний отказ от исполнения обязательств по договору об оказании платных образовательных услуг допускается в случаях, предусмотренных статьей 782 Гражданского кодекса Российской Федерации.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640"/>
      </w:pPr>
      <w:r>
        <w:t>Изменение договора об оказании платных образовательных услуг возможно по соглашению сторон. Порядок и условия изменения стоимости образовательных услуг</w:t>
      </w:r>
    </w:p>
    <w:p w:rsidR="00155746" w:rsidRDefault="00FA55BD">
      <w:pPr>
        <w:pStyle w:val="20"/>
        <w:shd w:val="clear" w:color="auto" w:fill="auto"/>
        <w:jc w:val="left"/>
      </w:pPr>
      <w:r>
        <w:t>устанавливается договором.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after="282"/>
        <w:ind w:firstLine="620"/>
      </w:pPr>
      <w:r>
        <w:t>Учреждение по окончании оказания платных образовательных услуг и при соответствии обучающегося уровню и качеству знаний, предъявляемых требованиям учебной программы, выдает обучающемуся документ установленного образца, предусмотренный договором об оказании платных образовательных услуг.</w:t>
      </w:r>
    </w:p>
    <w:p w:rsidR="00155746" w:rsidRDefault="00FA55BD" w:rsidP="00254EF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50" w:line="240" w:lineRule="exact"/>
        <w:jc w:val="center"/>
      </w:pPr>
      <w:bookmarkStart w:id="3" w:name="bookmark2"/>
      <w:r>
        <w:t>Условия и порядок оплаты платных образовательных услуг</w:t>
      </w:r>
      <w:bookmarkEnd w:id="3"/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  <w:tab w:val="left" w:pos="2746"/>
        </w:tabs>
        <w:spacing w:line="288" w:lineRule="exact"/>
        <w:ind w:firstLine="620"/>
      </w:pPr>
      <w:r>
        <w:t>Стоимость</w:t>
      </w:r>
      <w:r>
        <w:tab/>
        <w:t>обучения за оказание платных образовательных услуг</w:t>
      </w:r>
    </w:p>
    <w:p w:rsidR="00155746" w:rsidRDefault="00FA55BD">
      <w:pPr>
        <w:pStyle w:val="20"/>
        <w:shd w:val="clear" w:color="auto" w:fill="auto"/>
        <w:spacing w:line="288" w:lineRule="exact"/>
        <w:jc w:val="left"/>
      </w:pPr>
      <w:r>
        <w:t>устанавливается приказом директора.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line="288" w:lineRule="exact"/>
        <w:ind w:firstLine="620"/>
      </w:pPr>
      <w:r>
        <w:lastRenderedPageBreak/>
        <w:t>Заказчик обязан оплатить оказываемые образовательные услуги в порядке и в сроки, указанные в договоре. В случае задержки оплаты без уважительных причин и без согласия Учреждения на срок более одного месяца, Учреждение имеет право расторгнуть договор на обучение.</w:t>
      </w:r>
    </w:p>
    <w:p w:rsidR="00155746" w:rsidRDefault="00FA55BD">
      <w:pPr>
        <w:pStyle w:val="20"/>
        <w:shd w:val="clear" w:color="auto" w:fill="auto"/>
        <w:spacing w:after="278" w:line="288" w:lineRule="exact"/>
        <w:ind w:firstLine="620"/>
      </w:pPr>
      <w:r>
        <w:t xml:space="preserve">4.3.0плата за образовательные услуги производится </w:t>
      </w:r>
      <w:proofErr w:type="gramStart"/>
      <w:r>
        <w:t>безналичным</w:t>
      </w:r>
      <w:proofErr w:type="gramEnd"/>
      <w:r>
        <w:t>.</w:t>
      </w:r>
    </w:p>
    <w:p w:rsidR="00155746" w:rsidRDefault="00FA55B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66"/>
        </w:tabs>
        <w:spacing w:before="0" w:after="246" w:line="240" w:lineRule="exact"/>
        <w:ind w:left="2840"/>
      </w:pPr>
      <w:bookmarkStart w:id="4" w:name="bookmark3"/>
      <w:r>
        <w:t>Права слушателей (обучающихся)</w:t>
      </w:r>
      <w:bookmarkEnd w:id="4"/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after="252"/>
        <w:ind w:firstLine="620"/>
      </w:pPr>
      <w:r>
        <w:t>Во всех случаях на слушателей (обучающихся) распространяются локальные нормативные акты Учреждения.</w:t>
      </w:r>
    </w:p>
    <w:p w:rsidR="00155746" w:rsidRDefault="00FA55BD" w:rsidP="00254EF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29" w:line="278" w:lineRule="exact"/>
        <w:jc w:val="center"/>
      </w:pPr>
      <w:bookmarkStart w:id="5" w:name="bookmark4"/>
      <w:proofErr w:type="gramStart"/>
      <w:r>
        <w:t>Контроль за</w:t>
      </w:r>
      <w:proofErr w:type="gramEnd"/>
      <w:r>
        <w:t xml:space="preserve"> оказанием платных образовательных</w:t>
      </w:r>
      <w:bookmarkEnd w:id="5"/>
      <w:r w:rsidR="00254EF0">
        <w:t xml:space="preserve"> </w:t>
      </w:r>
      <w:bookmarkStart w:id="6" w:name="bookmark5"/>
      <w:r>
        <w:t>услуг и ответственность исполнителей</w:t>
      </w:r>
      <w:bookmarkEnd w:id="6"/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ind w:firstLine="620"/>
      </w:pPr>
      <w:r>
        <w:t>Контроль предоставления платных образовательных услуг осуществляет директор Учреждения.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ind w:firstLine="620"/>
      </w:pPr>
      <w:r>
        <w:t>Контроль использования средств, полученных от платных образовательных услуг, осуществляет директор Учреждения.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ind w:firstLine="620"/>
      </w:pPr>
      <w:r>
        <w:t>Исполнитель оказывает платные образовательные услуги в порядке и в сроки, определенные договором и иными локальными правовыми актами Учреждения.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ind w:firstLine="620"/>
      </w:pPr>
      <w:r>
        <w:t>За неисполнение либо ненадлежащее исполнение обязательств по договору Учреждение и заказчик несут ответственность, предусмотренную договором на оказание платных образовательных услуг и законодательством Российской Федерации.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after="402"/>
        <w:ind w:firstLine="620"/>
      </w:pPr>
      <w:r>
        <w:t>Сторона договора освобождается от ответственности за неисполнение или ненадлежащее исполнение образовательных услуг,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 Российской Федерации.</w:t>
      </w:r>
    </w:p>
    <w:p w:rsidR="00155746" w:rsidRDefault="00FA55B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70"/>
        </w:tabs>
        <w:spacing w:before="0" w:after="242" w:line="240" w:lineRule="exact"/>
        <w:ind w:left="3160"/>
      </w:pPr>
      <w:bookmarkStart w:id="7" w:name="bookmark6"/>
      <w:r>
        <w:t>Заключительные положения</w:t>
      </w:r>
      <w:bookmarkEnd w:id="7"/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line="298" w:lineRule="exact"/>
        <w:ind w:firstLine="620"/>
      </w:pPr>
      <w:r>
        <w:t>Настоящее Положение утверждается директором Учреждения и вступает в силу со дня введения его в действие приказом директора.</w:t>
      </w:r>
    </w:p>
    <w:p w:rsidR="00155746" w:rsidRDefault="00FA55BD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line="298" w:lineRule="exact"/>
        <w:ind w:firstLine="620"/>
      </w:pPr>
      <w:r>
        <w:t>В данное Положение могут вноситься изменения и дополнения, которые утверждаются директором Учреждения и вводятся в действия приказом директора.</w:t>
      </w:r>
    </w:p>
    <w:sectPr w:rsidR="00155746" w:rsidSect="00254EF0">
      <w:type w:val="continuous"/>
      <w:pgSz w:w="11900" w:h="16840"/>
      <w:pgMar w:top="999" w:right="1104" w:bottom="99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BD" w:rsidRDefault="00FA55BD">
      <w:r>
        <w:separator/>
      </w:r>
    </w:p>
  </w:endnote>
  <w:endnote w:type="continuationSeparator" w:id="0">
    <w:p w:rsidR="00FA55BD" w:rsidRDefault="00FA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BD" w:rsidRDefault="00FA55BD"/>
  </w:footnote>
  <w:footnote w:type="continuationSeparator" w:id="0">
    <w:p w:rsidR="00FA55BD" w:rsidRDefault="00FA55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135"/>
    <w:multiLevelType w:val="multilevel"/>
    <w:tmpl w:val="D5CC84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F7E5E"/>
    <w:multiLevelType w:val="multilevel"/>
    <w:tmpl w:val="49FE2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564F6"/>
    <w:multiLevelType w:val="multilevel"/>
    <w:tmpl w:val="EC88DF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46"/>
    <w:rsid w:val="00155746"/>
    <w:rsid w:val="00254EF0"/>
    <w:rsid w:val="003A66E1"/>
    <w:rsid w:val="003B30CD"/>
    <w:rsid w:val="00E862A6"/>
    <w:rsid w:val="00ED576F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0" w:line="45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righ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54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EF0"/>
    <w:rPr>
      <w:color w:val="000000"/>
    </w:rPr>
  </w:style>
  <w:style w:type="paragraph" w:styleId="a6">
    <w:name w:val="footer"/>
    <w:basedOn w:val="a"/>
    <w:link w:val="a7"/>
    <w:uiPriority w:val="99"/>
    <w:unhideWhenUsed/>
    <w:rsid w:val="00254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EF0"/>
    <w:rPr>
      <w:color w:val="000000"/>
    </w:rPr>
  </w:style>
  <w:style w:type="paragraph" w:customStyle="1" w:styleId="14">
    <w:name w:val="Обычный + 14 пт"/>
    <w:aliases w:val="полужирный,Черный,разреженный на  0,45 пт"/>
    <w:basedOn w:val="a8"/>
    <w:uiPriority w:val="99"/>
    <w:semiHidden/>
    <w:rsid w:val="003A66E1"/>
    <w:pPr>
      <w:framePr w:hSpace="180" w:wrap="around" w:vAnchor="page" w:hAnchor="margin" w:xAlign="right" w:y="595"/>
      <w:widowControl/>
      <w:suppressAutoHyphens/>
      <w:autoSpaceDN w:val="0"/>
      <w:jc w:val="center"/>
    </w:pPr>
    <w:rPr>
      <w:rFonts w:eastAsia="Times New Roman"/>
      <w:color w:val="auto"/>
      <w:spacing w:val="2"/>
      <w:sz w:val="28"/>
      <w:szCs w:val="28"/>
      <w:lang w:eastAsia="ar-SA" w:bidi="ar-SA"/>
    </w:rPr>
  </w:style>
  <w:style w:type="paragraph" w:styleId="a8">
    <w:name w:val="Normal (Web)"/>
    <w:basedOn w:val="a"/>
    <w:uiPriority w:val="99"/>
    <w:semiHidden/>
    <w:unhideWhenUsed/>
    <w:rsid w:val="003A66E1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A6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6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0" w:line="45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righ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54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EF0"/>
    <w:rPr>
      <w:color w:val="000000"/>
    </w:rPr>
  </w:style>
  <w:style w:type="paragraph" w:styleId="a6">
    <w:name w:val="footer"/>
    <w:basedOn w:val="a"/>
    <w:link w:val="a7"/>
    <w:uiPriority w:val="99"/>
    <w:unhideWhenUsed/>
    <w:rsid w:val="00254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EF0"/>
    <w:rPr>
      <w:color w:val="000000"/>
    </w:rPr>
  </w:style>
  <w:style w:type="paragraph" w:customStyle="1" w:styleId="14">
    <w:name w:val="Обычный + 14 пт"/>
    <w:aliases w:val="полужирный,Черный,разреженный на  0,45 пт"/>
    <w:basedOn w:val="a8"/>
    <w:uiPriority w:val="99"/>
    <w:semiHidden/>
    <w:rsid w:val="003A66E1"/>
    <w:pPr>
      <w:framePr w:hSpace="180" w:wrap="around" w:vAnchor="page" w:hAnchor="margin" w:xAlign="right" w:y="595"/>
      <w:widowControl/>
      <w:suppressAutoHyphens/>
      <w:autoSpaceDN w:val="0"/>
      <w:jc w:val="center"/>
    </w:pPr>
    <w:rPr>
      <w:rFonts w:eastAsia="Times New Roman"/>
      <w:color w:val="auto"/>
      <w:spacing w:val="2"/>
      <w:sz w:val="28"/>
      <w:szCs w:val="28"/>
      <w:lang w:eastAsia="ar-SA" w:bidi="ar-SA"/>
    </w:rPr>
  </w:style>
  <w:style w:type="paragraph" w:styleId="a8">
    <w:name w:val="Normal (Web)"/>
    <w:basedOn w:val="a"/>
    <w:uiPriority w:val="99"/>
    <w:semiHidden/>
    <w:unhideWhenUsed/>
    <w:rsid w:val="003A66E1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A6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6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2017-01-21T02:36:00Z</cp:lastPrinted>
  <dcterms:created xsi:type="dcterms:W3CDTF">2016-07-21T10:41:00Z</dcterms:created>
  <dcterms:modified xsi:type="dcterms:W3CDTF">2017-01-21T02:40:00Z</dcterms:modified>
</cp:coreProperties>
</file>